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35" w:rsidRPr="00421835" w:rsidRDefault="00421835" w:rsidP="00421835">
      <w:pPr>
        <w:pStyle w:val="NoSpacing"/>
        <w:jc w:val="center"/>
        <w:rPr>
          <w:rFonts w:cs="B Nazanin" w:hint="cs"/>
          <w:b/>
          <w:bCs/>
          <w:sz w:val="24"/>
          <w:szCs w:val="24"/>
          <w:rtl/>
        </w:rPr>
      </w:pPr>
      <w:r w:rsidRPr="00421835">
        <w:rPr>
          <w:rFonts w:cs="B Nazanin" w:hint="cs"/>
          <w:b/>
          <w:bCs/>
          <w:sz w:val="24"/>
          <w:szCs w:val="24"/>
          <w:rtl/>
        </w:rPr>
        <w:t xml:space="preserve">نمودار گردش کاری اعزام دانشجویان دوره دکتری تخصصی </w:t>
      </w:r>
      <w:proofErr w:type="spellStart"/>
      <w:r w:rsidRPr="00421835">
        <w:rPr>
          <w:rFonts w:cs="B Nazanin"/>
          <w:b/>
          <w:bCs/>
          <w:sz w:val="24"/>
          <w:szCs w:val="24"/>
        </w:rPr>
        <w:t>Ph.D</w:t>
      </w:r>
      <w:proofErr w:type="spellEnd"/>
      <w:r w:rsidRPr="00421835">
        <w:rPr>
          <w:rFonts w:cs="B Nazanin" w:hint="cs"/>
          <w:b/>
          <w:bCs/>
          <w:sz w:val="24"/>
          <w:szCs w:val="24"/>
          <w:rtl/>
        </w:rPr>
        <w:t xml:space="preserve"> به</w:t>
      </w:r>
    </w:p>
    <w:p w:rsidR="00421835" w:rsidRPr="00421835" w:rsidRDefault="00421835" w:rsidP="00421835">
      <w:pPr>
        <w:pStyle w:val="NoSpacing"/>
        <w:jc w:val="center"/>
        <w:rPr>
          <w:rFonts w:cs="B Nazanin" w:hint="cs"/>
          <w:b/>
          <w:bCs/>
          <w:sz w:val="24"/>
          <w:szCs w:val="24"/>
        </w:rPr>
      </w:pPr>
      <w:r w:rsidRPr="00421835">
        <w:rPr>
          <w:rFonts w:cs="B Nazanin" w:hint="cs"/>
          <w:b/>
          <w:bCs/>
          <w:sz w:val="24"/>
          <w:szCs w:val="24"/>
          <w:rtl/>
        </w:rPr>
        <w:t>دوره تکمیلی شش ماهه خارج از کشور</w:t>
      </w:r>
    </w:p>
    <w:p w:rsidR="000B4095" w:rsidRDefault="00BA5865" w:rsidP="00B87DC5">
      <w:pPr>
        <w:rPr>
          <w:rFonts w:cs="B Titr"/>
          <w:rtl/>
        </w:rPr>
      </w:pPr>
      <w:r>
        <w:rPr>
          <w:rFonts w:cs="B Titr"/>
          <w:noProof/>
          <w:rtl/>
        </w:rPr>
        <w:pict>
          <v:oval id="_x0000_s1026" style="position:absolute;left:0;text-align:left;margin-left:139.5pt;margin-top:.75pt;width:192pt;height:64.5pt;z-index:251658240" fillcolor="white [3212]" strokecolor="#963" strokeweight="1pt">
            <v:fill color2="#eaf1dd [662]"/>
            <v:shadow on="t" type="perspective" color="#4e6128 [1606]" opacity=".5" offset="1pt" offset2="-3pt"/>
            <v:textbox style="mso-next-textbox:#_x0000_s1026">
              <w:txbxContent>
                <w:p w:rsidR="003E2BBE" w:rsidRPr="00441F89" w:rsidRDefault="00436584" w:rsidP="00436584">
                  <w:pPr>
                    <w:jc w:val="center"/>
                    <w:rPr>
                      <w:rFonts w:cs="B Yagut"/>
                      <w:rtl/>
                    </w:rPr>
                  </w:pPr>
                  <w:r w:rsidRPr="00F15E5F">
                    <w:rPr>
                      <w:rFonts w:cs="B Nazanin" w:hint="cs"/>
                      <w:b/>
                      <w:bCs/>
                      <w:rtl/>
                    </w:rPr>
                    <w:t xml:space="preserve">درخواست متقاضی پس  از </w:t>
                  </w:r>
                  <w:r w:rsidR="00241E9E" w:rsidRPr="00F15E5F">
                    <w:rPr>
                      <w:rFonts w:cs="B Nazanin" w:hint="cs"/>
                      <w:b/>
                      <w:bCs/>
                      <w:rtl/>
                    </w:rPr>
                    <w:t>گذاندن</w:t>
                  </w:r>
                  <w:r w:rsidRPr="00F15E5F">
                    <w:rPr>
                      <w:rFonts w:cs="B Nazanin" w:hint="cs"/>
                      <w:b/>
                      <w:bCs/>
                      <w:rtl/>
                    </w:rPr>
                    <w:t xml:space="preserve"> امتحان جامع از گروه</w:t>
                  </w:r>
                  <w:r w:rsidR="00C5767A">
                    <w:rPr>
                      <w:rFonts w:cs="B Nazanin" w:hint="cs"/>
                      <w:b/>
                      <w:bCs/>
                      <w:vertAlign w:val="superscript"/>
                      <w:rtl/>
                    </w:rPr>
                    <w:t>1</w:t>
                  </w:r>
                  <w:r w:rsidRPr="00F15E5F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C5767A">
                    <w:rPr>
                      <w:rFonts w:cs="B Nazanin" w:hint="cs"/>
                      <w:b/>
                      <w:bCs/>
                      <w:rtl/>
                    </w:rPr>
                    <w:t>11</w:t>
                  </w:r>
                  <w:r w:rsidR="00C5767A">
                    <w:rPr>
                      <w:rFonts w:cs="B Nazanin" w:hint="cs"/>
                      <w:b/>
                      <w:bCs/>
                      <w:vertAlign w:val="superscript"/>
                      <w:rtl/>
                    </w:rPr>
                    <w:t>1</w:t>
                  </w:r>
                  <w:r w:rsidRPr="00F15E5F">
                    <w:rPr>
                      <w:rFonts w:cs="B Nazanin" w:hint="cs"/>
                      <w:b/>
                      <w:bCs/>
                      <w:rtl/>
                    </w:rPr>
                    <w:t>آموزشی</w:t>
                  </w:r>
                  <w:r>
                    <w:rPr>
                      <w:rFonts w:cs="B Yagut" w:hint="cs"/>
                      <w:rtl/>
                    </w:rPr>
                    <w:t xml:space="preserve"> مربوطه</w:t>
                  </w:r>
                </w:p>
              </w:txbxContent>
            </v:textbox>
            <w10:wrap anchorx="page"/>
          </v:oval>
        </w:pict>
      </w:r>
      <w:r w:rsidR="00E90346">
        <w:rPr>
          <w:rFonts w:cs="B Titr" w:hint="cs"/>
          <w:rtl/>
        </w:rPr>
        <w:t xml:space="preserve">                                                       </w:t>
      </w:r>
    </w:p>
    <w:p w:rsidR="00373A11" w:rsidRPr="00E90346" w:rsidRDefault="00E90346" w:rsidP="00C5767A">
      <w:pPr>
        <w:rPr>
          <w:rFonts w:cs="B Nazanin"/>
          <w:sz w:val="20"/>
          <w:szCs w:val="20"/>
          <w:rtl/>
        </w:rPr>
      </w:pPr>
      <w:r w:rsidRPr="00E90346">
        <w:rPr>
          <w:rFonts w:cs="B Nazanin" w:hint="cs"/>
          <w:sz w:val="20"/>
          <w:szCs w:val="20"/>
          <w:rtl/>
        </w:rPr>
        <w:t xml:space="preserve">                                               </w:t>
      </w:r>
    </w:p>
    <w:p w:rsidR="00373A11" w:rsidRPr="00E90346" w:rsidRDefault="00BA5865" w:rsidP="00C5767A">
      <w:pPr>
        <w:tabs>
          <w:tab w:val="left" w:pos="1365"/>
          <w:tab w:val="left" w:pos="2366"/>
        </w:tabs>
        <w:rPr>
          <w:rFonts w:cs="B Nazanin"/>
          <w:sz w:val="20"/>
          <w:szCs w:val="20"/>
          <w:rtl/>
        </w:rPr>
      </w:pPr>
      <w:r w:rsidRPr="00BA5865">
        <w:rPr>
          <w:rFonts w:cs="B Tit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55pt;margin-top:5.95pt;width:.05pt;height:11.25pt;z-index:251659264" o:connectortype="straight">
            <v:stroke endarrow="block"/>
            <w10:wrap anchorx="page"/>
          </v:shape>
        </w:pict>
      </w:r>
      <w:r w:rsidRPr="00BA5865">
        <w:rPr>
          <w:rFonts w:cs="B Titr"/>
          <w:noProof/>
          <w:rtl/>
          <w:lang w:bidi="ar-SA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92" type="#_x0000_t188" style="position:absolute;left:0;text-align:left;margin-left:-52.5pt;margin-top:14.95pt;width:2in;height:230.15pt;z-index:251716608" fillcolor="#eeece1 [3214]" strokecolor="#960">
            <v:textbox>
              <w:txbxContent>
                <w:p w:rsidR="008D0B73" w:rsidRPr="00326F49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 </w:t>
                  </w:r>
                  <w:r w:rsidRPr="00326F49">
                    <w:rPr>
                      <w:rFonts w:cs="B Nazanin" w:hint="cs"/>
                      <w:sz w:val="20"/>
                      <w:szCs w:val="20"/>
                      <w:rtl/>
                    </w:rPr>
                    <w:t>تکمیل فرم های شماره 1 و 2 بدون نقص توسط دانشجو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 </w:t>
                  </w:r>
                  <w:r w:rsidRPr="00326F49">
                    <w:rPr>
                      <w:rFonts w:cs="B Nazanin" w:hint="cs"/>
                      <w:sz w:val="20"/>
                      <w:szCs w:val="20"/>
                      <w:rtl/>
                    </w:rPr>
                    <w:t>پذیرش اخذ شده از کشور معتبر و تاریخ به روز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تا زمان عزیمت 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- صفحه خانگی محل پذیرش دهنده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 صفحه اول پروپوزال 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-تصویر پروپوزال کار در خارج 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 </w:t>
                  </w:r>
                  <w:r>
                    <w:rPr>
                      <w:rFonts w:cs="B Nazanin"/>
                      <w:sz w:val="20"/>
                      <w:szCs w:val="20"/>
                    </w:rPr>
                    <w:t>CV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استاد راهنما در خارج </w:t>
                  </w:r>
                </w:p>
                <w:p w:rsidR="008D0B73" w:rsidRPr="00C5767A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vertAlign w:val="superscript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- گواهی تسلط به زبان کشور مربوطه توسط استاد راهنما در داخل</w:t>
                  </w:r>
                  <w:r w:rsidR="00C5767A">
                    <w:rPr>
                      <w:rFonts w:cs="B Nazanin" w:hint="cs"/>
                      <w:sz w:val="20"/>
                      <w:szCs w:val="20"/>
                      <w:vertAlign w:val="superscript"/>
                      <w:rtl/>
                    </w:rPr>
                    <w:t>3</w:t>
                  </w:r>
                </w:p>
                <w:p w:rsidR="008D0B73" w:rsidRDefault="008D0B73"/>
              </w:txbxContent>
            </v:textbox>
          </v:shape>
        </w:pict>
      </w:r>
      <w:r w:rsidRPr="00BA5865">
        <w:rPr>
          <w:rFonts w:cs="B Titr"/>
          <w:noProof/>
          <w:rtl/>
          <w:lang w:bidi="ar-SA"/>
        </w:rPr>
        <w:pict>
          <v:rect id="_x0000_s1073" style="position:absolute;left:0;text-align:left;margin-left:137.25pt;margin-top:18.7pt;width:196.5pt;height:26.25pt;z-index:251700224" fillcolor="white [3212]" strokecolor="#630" strokeweight="2.5pt">
            <v:shadow color="#868686"/>
            <v:textbox style="mso-next-textbox:#_x0000_s1073">
              <w:txbxContent>
                <w:p w:rsidR="00373A11" w:rsidRPr="00C5767A" w:rsidRDefault="00F9638E" w:rsidP="00F9638E">
                  <w:pPr>
                    <w:jc w:val="center"/>
                    <w:rPr>
                      <w:rFonts w:cs="B Nazanin"/>
                      <w:vertAlign w:val="superscript"/>
                    </w:rPr>
                  </w:pPr>
                  <w:r w:rsidRPr="00F9638E">
                    <w:rPr>
                      <w:rFonts w:cs="B Nazanin" w:hint="cs"/>
                      <w:rtl/>
                    </w:rPr>
                    <w:t>معرفی متقاضی به تحصیلات تکمیلی دانشکده</w:t>
                  </w:r>
                  <w:r w:rsidR="00C5767A">
                    <w:rPr>
                      <w:rFonts w:cs="B Nazanin" w:hint="cs"/>
                      <w:vertAlign w:val="superscript"/>
                      <w:rtl/>
                    </w:rPr>
                    <w:t>2</w:t>
                  </w:r>
                </w:p>
              </w:txbxContent>
            </v:textbox>
          </v:rect>
        </w:pict>
      </w:r>
      <w:r w:rsidR="00E90346">
        <w:rPr>
          <w:rFonts w:cs="B Titr"/>
          <w:rtl/>
        </w:rPr>
        <w:tab/>
      </w:r>
      <w:r w:rsidR="00947D22">
        <w:rPr>
          <w:rFonts w:cs="B Titr"/>
          <w:rtl/>
        </w:rPr>
        <w:tab/>
      </w:r>
    </w:p>
    <w:p w:rsidR="000B4095" w:rsidRPr="008D0B73" w:rsidRDefault="00BA5865" w:rsidP="00C5767A">
      <w:pPr>
        <w:tabs>
          <w:tab w:val="left" w:pos="7496"/>
        </w:tabs>
        <w:rPr>
          <w:rFonts w:cs="B Nazanin"/>
          <w:sz w:val="18"/>
          <w:szCs w:val="18"/>
          <w:rtl/>
        </w:rPr>
      </w:pPr>
      <w:r w:rsidRPr="00BA5865">
        <w:rPr>
          <w:rFonts w:cs="B Titr"/>
          <w:noProof/>
          <w:rtl/>
          <w:lang w:bidi="ar-SA"/>
        </w:rPr>
        <w:pict>
          <v:shape id="_x0000_s1074" type="#_x0000_t32" style="position:absolute;left:0;text-align:left;margin-left:235.55pt;margin-top:17.9pt;width:.05pt;height:9.05pt;z-index:251701248" o:connectortype="straight">
            <v:stroke endarrow="block"/>
          </v:shape>
        </w:pict>
      </w:r>
      <w:r w:rsidRPr="00BA5865">
        <w:rPr>
          <w:rFonts w:cs="B Titr"/>
          <w:noProof/>
          <w:rtl/>
          <w:lang w:bidi="ar-SA"/>
        </w:rPr>
        <w:pict>
          <v:rect id="_x0000_s1075" style="position:absolute;left:0;text-align:left;margin-left:124.5pt;margin-top:27.7pt;width:230.25pt;height:45.75pt;z-index:251702272" fillcolor="white [3212]" strokecolor="#630" strokeweight="2.5pt">
            <v:shadow color="#868686"/>
            <v:textbox style="mso-next-textbox:#_x0000_s1075">
              <w:txbxContent>
                <w:p w:rsidR="00F9638E" w:rsidRPr="00F9638E" w:rsidRDefault="00F9638E" w:rsidP="00F9638E">
                  <w:pPr>
                    <w:jc w:val="center"/>
                    <w:rPr>
                      <w:rFonts w:cs="B Nazanin"/>
                    </w:rPr>
                  </w:pPr>
                  <w:r w:rsidRPr="00F9638E">
                    <w:rPr>
                      <w:rFonts w:cs="B Nazanin" w:hint="cs"/>
                      <w:rtl/>
                    </w:rPr>
                    <w:t xml:space="preserve">بررسی مدارک توسط کارشناس تحصیلات تکمیلی و در صورت حائز شرایط بودن </w:t>
                  </w:r>
                  <w:r>
                    <w:rPr>
                      <w:rFonts w:cs="B Nazanin" w:hint="cs"/>
                      <w:rtl/>
                    </w:rPr>
                    <w:t xml:space="preserve">متقاضی </w:t>
                  </w:r>
                  <w:r w:rsidRPr="00F9638E">
                    <w:rPr>
                      <w:rFonts w:cs="B Nazanin" w:hint="cs"/>
                      <w:rtl/>
                    </w:rPr>
                    <w:t>معرفی به رئیس دانشکده</w:t>
                  </w:r>
                </w:p>
              </w:txbxContent>
            </v:textbox>
          </v:rect>
        </w:pict>
      </w:r>
      <w:r w:rsidR="008D0B73">
        <w:rPr>
          <w:rFonts w:cs="B Titr"/>
          <w:rtl/>
        </w:rPr>
        <w:tab/>
      </w:r>
    </w:p>
    <w:p w:rsidR="00F9638E" w:rsidRDefault="00F9638E" w:rsidP="000B4095">
      <w:pPr>
        <w:rPr>
          <w:rFonts w:cs="B Titr"/>
          <w:rtl/>
        </w:rPr>
      </w:pPr>
    </w:p>
    <w:p w:rsidR="00F9638E" w:rsidRDefault="00BA5865" w:rsidP="000B4095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76" type="#_x0000_t32" style="position:absolute;left:0;text-align:left;margin-left:242.25pt;margin-top:15.85pt;width:.05pt;height:12.55pt;z-index:251703296" o:connectortype="straight">
            <v:stroke endarrow="block"/>
          </v:shape>
        </w:pict>
      </w:r>
      <w:r>
        <w:rPr>
          <w:rFonts w:cs="B Titr"/>
          <w:noProof/>
          <w:rtl/>
        </w:rPr>
        <w:pict>
          <v:rect id="_x0000_s1028" style="position:absolute;left:0;text-align:left;margin-left:107.25pt;margin-top:26.9pt;width:280.5pt;height:41.25pt;z-index:251660288" fillcolor="white [3212]" strokecolor="#630" strokeweight="2.5pt">
            <v:shadow color="#868686"/>
            <v:textbox>
              <w:txbxContent>
                <w:p w:rsidR="00441F89" w:rsidRPr="00F15E5F" w:rsidRDefault="00441F89" w:rsidP="00241E9E">
                  <w:pPr>
                    <w:jc w:val="center"/>
                    <w:rPr>
                      <w:rFonts w:cs="B Nazanin"/>
                    </w:rPr>
                  </w:pPr>
                  <w:r w:rsidRPr="00F15E5F">
                    <w:rPr>
                      <w:rFonts w:cs="B Nazanin" w:hint="cs"/>
                      <w:rtl/>
                    </w:rPr>
                    <w:t xml:space="preserve">معرفی متقاضی </w:t>
                  </w:r>
                  <w:r w:rsidR="00436584" w:rsidRPr="00F15E5F">
                    <w:rPr>
                      <w:rFonts w:cs="B Nazanin" w:hint="cs"/>
                      <w:rtl/>
                    </w:rPr>
                    <w:t>با تائید رئیس</w:t>
                  </w:r>
                  <w:r w:rsidRPr="00F15E5F">
                    <w:rPr>
                      <w:rFonts w:cs="B Nazanin" w:hint="cs"/>
                      <w:rtl/>
                    </w:rPr>
                    <w:t xml:space="preserve"> دانشکده </w:t>
                  </w:r>
                  <w:r w:rsidR="00436584" w:rsidRPr="00F15E5F">
                    <w:rPr>
                      <w:rFonts w:cs="B Nazanin" w:hint="cs"/>
                      <w:rtl/>
                    </w:rPr>
                    <w:t>به اداره بورس</w:t>
                  </w:r>
                  <w:r w:rsidRPr="00F15E5F">
                    <w:rPr>
                      <w:rFonts w:cs="B Nazanin" w:hint="cs"/>
                      <w:rtl/>
                    </w:rPr>
                    <w:t xml:space="preserve"> </w:t>
                  </w:r>
                  <w:r w:rsidR="00241E9E" w:rsidRPr="00F15E5F">
                    <w:rPr>
                      <w:rFonts w:cs="B Nazanin" w:hint="cs"/>
                      <w:rtl/>
                    </w:rPr>
                    <w:t xml:space="preserve">معاونت تحقیات و فناوری دانشگاه </w:t>
                  </w:r>
                  <w:r w:rsidR="00BC1769" w:rsidRPr="00F15E5F">
                    <w:rPr>
                      <w:rFonts w:cs="B Nazanin" w:hint="cs"/>
                      <w:rtl/>
                    </w:rPr>
                    <w:t>مننضم به مدارک مورد نیاز</w:t>
                  </w:r>
                  <w:r w:rsidR="00373A11">
                    <w:rPr>
                      <w:rFonts w:cs="B Nazanin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0B4095" w:rsidRPr="000B4095" w:rsidRDefault="00BA5865" w:rsidP="00F9638E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1" type="#_x0000_t66" style="position:absolute;left:0;text-align:left;margin-left:91.5pt;margin-top:9.7pt;width:16.5pt;height:7.15pt;z-index:251688960" strokecolor="#630" strokeweight="2.25pt"/>
        </w:pict>
      </w:r>
    </w:p>
    <w:p w:rsidR="000B4095" w:rsidRDefault="00BA5865" w:rsidP="00F9638E">
      <w:pPr>
        <w:tabs>
          <w:tab w:val="left" w:pos="1511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 id="_x0000_s1029" type="#_x0000_t32" style="position:absolute;left:0;text-align:left;margin-left:242.25pt;margin-top:4.45pt;width:.05pt;height:11.2pt;z-index:251661312" o:connectortype="straight">
            <v:stroke endarrow="block"/>
            <w10:wrap anchorx="page"/>
          </v:shape>
        </w:pict>
      </w:r>
      <w:r>
        <w:rPr>
          <w:rFonts w:cs="B Titr"/>
          <w:noProof/>
          <w:rtl/>
        </w:rPr>
        <w:pict>
          <v:rect id="_x0000_s1030" style="position:absolute;left:0;text-align:left;margin-left:108pt;margin-top:17.15pt;width:267.75pt;height:24pt;z-index:251662336" fillcolor="white [3212]" strokecolor="#17365d [2415]" strokeweight="2.5pt">
            <v:shadow color="#868686"/>
            <v:textbox>
              <w:txbxContent>
                <w:p w:rsidR="00441F89" w:rsidRPr="00F15E5F" w:rsidRDefault="00441F89" w:rsidP="00135D2B">
                  <w:pPr>
                    <w:jc w:val="center"/>
                    <w:rPr>
                      <w:rFonts w:cs="B Nazanin"/>
                    </w:rPr>
                  </w:pPr>
                  <w:r w:rsidRPr="00F15E5F">
                    <w:rPr>
                      <w:rFonts w:cs="B Nazanin" w:hint="cs"/>
                      <w:rtl/>
                    </w:rPr>
                    <w:t xml:space="preserve">بررسی مدارک </w:t>
                  </w:r>
                  <w:r w:rsidR="00436584" w:rsidRPr="00F15E5F">
                    <w:rPr>
                      <w:rFonts w:cs="B Nazanin" w:hint="cs"/>
                      <w:rtl/>
                    </w:rPr>
                    <w:t xml:space="preserve">توسط کارشناس بورس </w:t>
                  </w:r>
                  <w:r w:rsidRPr="00F15E5F">
                    <w:rPr>
                      <w:rFonts w:cs="B Nazanin" w:hint="cs"/>
                      <w:rtl/>
                    </w:rPr>
                    <w:t>و طرح در شورای بورس دانشگاه</w:t>
                  </w:r>
                </w:p>
              </w:txbxContent>
            </v:textbox>
            <w10:wrap anchorx="page"/>
          </v:rect>
        </w:pict>
      </w:r>
      <w:r w:rsidR="00F9638E">
        <w:rPr>
          <w:rFonts w:cs="B Titr"/>
          <w:rtl/>
        </w:rPr>
        <w:tab/>
      </w:r>
    </w:p>
    <w:p w:rsidR="00F9638E" w:rsidRPr="000B4095" w:rsidRDefault="00BA5865" w:rsidP="00F9638E">
      <w:pPr>
        <w:tabs>
          <w:tab w:val="left" w:pos="1511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158.25pt;margin-top:25.35pt;width:167.25pt;height:114.75pt;z-index:251664384" fillcolor="#fbd4b4 [1305]" strokecolor="#938953 [1614]" strokeweight="1pt">
            <v:fill color2="#fbd4b4 [1305]"/>
            <v:shadow on="t" type="perspective" color="#974706 [1609]" opacity=".5" offset="1pt" offset2="-3pt"/>
            <v:textbox>
              <w:txbxContent>
                <w:p w:rsidR="00441F89" w:rsidRPr="00F15E5F" w:rsidRDefault="00441F89" w:rsidP="00441F89">
                  <w:pPr>
                    <w:jc w:val="center"/>
                    <w:rPr>
                      <w:rFonts w:cs="B Nazanin"/>
                    </w:rPr>
                  </w:pPr>
                  <w:r w:rsidRPr="00F15E5F">
                    <w:rPr>
                      <w:rFonts w:cs="B Nazanin" w:hint="cs"/>
                      <w:rtl/>
                    </w:rPr>
                    <w:t>آیا نظر شورای بورس با گذراندن دوره مربوطه موافق است؟</w:t>
                  </w:r>
                </w:p>
              </w:txbxContent>
            </v:textbox>
            <w10:wrap anchorx="page"/>
          </v:shape>
        </w:pict>
      </w:r>
      <w:r>
        <w:rPr>
          <w:rFonts w:cs="B Titr"/>
          <w:noProof/>
          <w:rtl/>
        </w:rPr>
        <w:pict>
          <v:shape id="_x0000_s1031" type="#_x0000_t32" style="position:absolute;left:0;text-align:left;margin-left:242.25pt;margin-top:10.4pt;width:.05pt;height:14.25pt;z-index:251663360" o:connectortype="straight">
            <v:stroke endarrow="block"/>
            <w10:wrap anchorx="page"/>
          </v:shape>
        </w:pict>
      </w:r>
    </w:p>
    <w:p w:rsidR="000B4095" w:rsidRDefault="000B4095" w:rsidP="000B4095">
      <w:pPr>
        <w:rPr>
          <w:rFonts w:cs="B Titr"/>
          <w:rtl/>
        </w:rPr>
      </w:pPr>
    </w:p>
    <w:p w:rsidR="000B4095" w:rsidRDefault="00BA5865" w:rsidP="00F9638E">
      <w:pPr>
        <w:tabs>
          <w:tab w:val="left" w:pos="2051"/>
          <w:tab w:val="left" w:pos="6206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 id="_x0000_s1036" type="#_x0000_t32" style="position:absolute;left:0;text-align:left;margin-left:372.1pt;margin-top:17.85pt;width:0;height:14.15pt;z-index:251668480" o:connectortype="straight">
            <v:stroke endarrow="block"/>
            <w10:wrap anchorx="page"/>
          </v:shape>
        </w:pict>
      </w:r>
      <w:r>
        <w:rPr>
          <w:rFonts w:cs="B Titr"/>
          <w:noProof/>
          <w:rtl/>
        </w:rPr>
        <w:pict>
          <v:shape id="_x0000_s1034" type="#_x0000_t32" style="position:absolute;left:0;text-align:left;margin-left:323.25pt;margin-top:17.8pt;width:48pt;height:0;z-index:251666432" o:connectortype="straight">
            <w10:wrap anchorx="page"/>
          </v:shape>
        </w:pict>
      </w:r>
      <w:r>
        <w:rPr>
          <w:rFonts w:cs="B Titr"/>
          <w:noProof/>
          <w:rtl/>
        </w:rPr>
        <w:pict>
          <v:shape id="_x0000_s1035" type="#_x0000_t32" style="position:absolute;left:0;text-align:left;margin-left:109.5pt;margin-top:17.85pt;width:.05pt;height:39pt;z-index:251667456" o:connectortype="straight">
            <v:stroke endarrow="block"/>
            <w10:wrap anchorx="page"/>
          </v:shape>
        </w:pict>
      </w:r>
      <w:r>
        <w:rPr>
          <w:rFonts w:cs="B Titr"/>
          <w:noProof/>
          <w:rtl/>
        </w:rPr>
        <w:pict>
          <v:shape id="_x0000_s1033" type="#_x0000_t32" style="position:absolute;left:0;text-align:left;margin-left:111pt;margin-top:17.8pt;width:47.25pt;height:.05pt;flip:x;z-index:251665408" o:connectortype="straight">
            <w10:wrap anchorx="page"/>
          </v:shape>
        </w:pict>
      </w:r>
      <w:r w:rsidR="00F9638E">
        <w:rPr>
          <w:rFonts w:cs="B Titr" w:hint="cs"/>
          <w:rtl/>
        </w:rPr>
        <w:t xml:space="preserve">                              بلی</w:t>
      </w:r>
      <w:r w:rsidR="000B4095">
        <w:rPr>
          <w:rFonts w:cs="B Titr"/>
          <w:rtl/>
        </w:rPr>
        <w:tab/>
      </w:r>
      <w:r w:rsidR="000B4095">
        <w:rPr>
          <w:rFonts w:cs="B Titr"/>
          <w:rtl/>
        </w:rPr>
        <w:tab/>
      </w:r>
      <w:r w:rsidR="00F9638E">
        <w:rPr>
          <w:rFonts w:cs="B Titr" w:hint="cs"/>
          <w:rtl/>
        </w:rPr>
        <w:t xml:space="preserve">               </w:t>
      </w:r>
      <w:r w:rsidR="000B4095">
        <w:rPr>
          <w:rFonts w:cs="B Titr" w:hint="cs"/>
          <w:rtl/>
        </w:rPr>
        <w:t>خیر</w:t>
      </w:r>
    </w:p>
    <w:p w:rsidR="000B4095" w:rsidRPr="000B4095" w:rsidRDefault="00BA5865" w:rsidP="000B4095">
      <w:pPr>
        <w:rPr>
          <w:rFonts w:cs="B Titr"/>
          <w:rtl/>
        </w:rPr>
      </w:pPr>
      <w:r>
        <w:rPr>
          <w:rFonts w:cs="B Titr"/>
          <w:noProof/>
          <w:rtl/>
        </w:rPr>
        <w:pict>
          <v:rect id="_x0000_s1038" style="position:absolute;left:0;text-align:left;margin-left:315pt;margin-top:-.25pt;width:164.25pt;height:44.25pt;z-index:251670528" fillcolor="white [3212]" strokecolor="#630" strokeweight="2.5pt">
            <v:shadow color="#868686"/>
            <v:textbox>
              <w:txbxContent>
                <w:p w:rsidR="00441F89" w:rsidRPr="00B232B8" w:rsidRDefault="00C00C99" w:rsidP="00B232B8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B232B8">
                    <w:rPr>
                      <w:rFonts w:cs="B Nazanin" w:hint="cs"/>
                      <w:sz w:val="24"/>
                      <w:szCs w:val="24"/>
                      <w:rtl/>
                    </w:rPr>
                    <w:t>معرفی متقاضی به وزارت متبوع</w:t>
                  </w:r>
                  <w:r w:rsidR="00B232B8" w:rsidRPr="00B232B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rtl/>
        </w:rPr>
        <w:pict>
          <v:oval id="_x0000_s1037" style="position:absolute;left:0;text-align:left;margin-left:-17.25pt;margin-top:23.1pt;width:194.25pt;height:67.4pt;z-index:251669504" fillcolor="#fbd4b4 [1305]" strokecolor="#fabf8f [1945]" strokeweight="1pt">
            <v:fill color2="#fbd4b4 [1305]"/>
            <v:shadow on="t" type="perspective" color="#974706 [1609]" opacity=".5" offset="1pt" offset2="-3pt"/>
            <v:textbox>
              <w:txbxContent>
                <w:p w:rsidR="00441F89" w:rsidRPr="001676A1" w:rsidRDefault="00441F89" w:rsidP="00441F89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1676A1">
                    <w:rPr>
                      <w:rFonts w:cs="B Nazanin" w:hint="cs"/>
                      <w:sz w:val="24"/>
                      <w:szCs w:val="24"/>
                      <w:rtl/>
                    </w:rPr>
                    <w:t>مخالفت با دوره و اعلام به دانشکده مربوطه</w:t>
                  </w:r>
                  <w:r w:rsidR="00B232B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</w:p>
              </w:txbxContent>
            </v:textbox>
            <w10:wrap anchorx="page"/>
          </v:oval>
        </w:pict>
      </w:r>
    </w:p>
    <w:p w:rsidR="000B4095" w:rsidRPr="000B4095" w:rsidRDefault="00BA5865" w:rsidP="000B4095">
      <w:pPr>
        <w:rPr>
          <w:rFonts w:cs="B Titr"/>
          <w:rtl/>
        </w:rPr>
      </w:pPr>
      <w:r>
        <w:rPr>
          <w:rFonts w:cs="B Titr"/>
          <w:noProof/>
          <w:rtl/>
        </w:rPr>
        <w:pict>
          <v:shape id="_x0000_s1040" type="#_x0000_t4" style="position:absolute;left:0;text-align:left;margin-left:286.5pt;margin-top:31.35pt;width:167.25pt;height:114.75pt;z-index:251672576" fillcolor="#fbd4b4 [1305]" strokecolor="#974706 [1609]">
            <v:textbox>
              <w:txbxContent>
                <w:p w:rsidR="00C00C99" w:rsidRPr="00441F89" w:rsidRDefault="00C00C99" w:rsidP="00595155">
                  <w:pPr>
                    <w:jc w:val="center"/>
                    <w:rPr>
                      <w:rFonts w:cs="B Yagut"/>
                      <w:sz w:val="20"/>
                      <w:szCs w:val="20"/>
                    </w:rPr>
                  </w:pPr>
                  <w:r w:rsidRPr="00441F89">
                    <w:rPr>
                      <w:rFonts w:cs="B Yagut" w:hint="cs"/>
                      <w:sz w:val="20"/>
                      <w:szCs w:val="20"/>
                      <w:rtl/>
                    </w:rPr>
                    <w:t xml:space="preserve">آیا نظر </w:t>
                  </w:r>
                  <w:r w:rsidR="00595155">
                    <w:rPr>
                      <w:rFonts w:cs="B Yagut" w:hint="cs"/>
                      <w:sz w:val="20"/>
                      <w:szCs w:val="20"/>
                      <w:rtl/>
                    </w:rPr>
                    <w:t>وزارت متبوع</w:t>
                  </w:r>
                  <w:r w:rsidRPr="00441F89">
                    <w:rPr>
                      <w:rFonts w:cs="B Yagut" w:hint="cs"/>
                      <w:sz w:val="20"/>
                      <w:szCs w:val="20"/>
                      <w:rtl/>
                    </w:rPr>
                    <w:t xml:space="preserve"> با گذراندن دوره مربوطه موافق است؟</w:t>
                  </w:r>
                </w:p>
              </w:txbxContent>
            </v:textbox>
            <w10:wrap anchorx="page"/>
          </v:shape>
        </w:pict>
      </w:r>
      <w:r>
        <w:rPr>
          <w:rFonts w:cs="B Titr"/>
          <w:noProof/>
          <w:rtl/>
        </w:rPr>
        <w:pict>
          <v:shape id="_x0000_s1039" type="#_x0000_t32" style="position:absolute;left:0;text-align:left;margin-left:370.5pt;margin-top:11.85pt;width:0;height:19.5pt;z-index:251671552" o:connectortype="straight">
            <v:stroke endarrow="block"/>
            <w10:wrap anchorx="page"/>
          </v:shape>
        </w:pict>
      </w:r>
    </w:p>
    <w:p w:rsidR="000B4095" w:rsidRPr="000B4095" w:rsidRDefault="000B4095" w:rsidP="000B4095">
      <w:pPr>
        <w:rPr>
          <w:rFonts w:cs="B Titr"/>
          <w:rtl/>
        </w:rPr>
      </w:pPr>
    </w:p>
    <w:p w:rsidR="007D501D" w:rsidRDefault="00BA5865" w:rsidP="007D501D">
      <w:pPr>
        <w:rPr>
          <w:rFonts w:cs="B Titr"/>
          <w:rtl/>
        </w:rPr>
      </w:pPr>
      <w:r>
        <w:rPr>
          <w:rFonts w:cs="B Titr"/>
          <w:noProof/>
          <w:rtl/>
        </w:rPr>
        <w:pict>
          <v:shape id="_x0000_s1043" type="#_x0000_t32" style="position:absolute;left:0;text-align:left;margin-left:243.75pt;margin-top:24.55pt;width:0;height:27.75pt;z-index:251674624" o:connectortype="straight">
            <v:stroke endarrow="block"/>
            <w10:wrap anchorx="page"/>
          </v:shape>
        </w:pict>
      </w:r>
      <w:r>
        <w:rPr>
          <w:rFonts w:cs="B Titr"/>
          <w:noProof/>
          <w:rtl/>
        </w:rPr>
        <w:pict>
          <v:shape id="_x0000_s1042" type="#_x0000_t32" style="position:absolute;left:0;text-align:left;margin-left:243.75pt;margin-top:24.55pt;width:42.75pt;height:0;flip:x;z-index:251673600" o:connectortype="straight">
            <w10:wrap anchorx="page"/>
          </v:shape>
        </w:pict>
      </w:r>
      <w:r w:rsidR="007D501D">
        <w:rPr>
          <w:rFonts w:cs="B Titr" w:hint="cs"/>
          <w:rtl/>
        </w:rPr>
        <w:t xml:space="preserve">                                                                                   خیر</w:t>
      </w:r>
    </w:p>
    <w:p w:rsidR="000B4095" w:rsidRDefault="00BA5865" w:rsidP="000B4095">
      <w:pPr>
        <w:tabs>
          <w:tab w:val="left" w:pos="3836"/>
        </w:tabs>
        <w:rPr>
          <w:rFonts w:cs="B Titr"/>
          <w:rtl/>
        </w:rPr>
      </w:pPr>
      <w:r>
        <w:rPr>
          <w:rFonts w:cs="B Titr"/>
          <w:noProof/>
          <w:rtl/>
        </w:rPr>
        <w:pict>
          <v:oval id="_x0000_s1044" style="position:absolute;left:0;text-align:left;margin-left:164.25pt;margin-top:20.05pt;width:155.25pt;height:63pt;z-index:251675648" fillcolor="#fbd4b4 [1305]" strokecolor="#fabf8f [1945]" strokeweight="1pt">
            <v:fill color2="#fbd4b4 [1305]"/>
            <v:shadow on="t" type="perspective" color="#974706 [1609]" opacity=".5" offset="1pt" offset2="-3pt"/>
            <v:textbox>
              <w:txbxContent>
                <w:p w:rsidR="00595155" w:rsidRPr="00260F02" w:rsidRDefault="00595155" w:rsidP="00595155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60F02">
                    <w:rPr>
                      <w:rFonts w:cs="B Nazanin" w:hint="cs"/>
                      <w:sz w:val="24"/>
                      <w:szCs w:val="24"/>
                      <w:rtl/>
                    </w:rPr>
                    <w:t>مخالفت و اتمام کار و اعلام  به دانشکده مربوطه</w:t>
                  </w:r>
                </w:p>
              </w:txbxContent>
            </v:textbox>
            <w10:wrap anchorx="page"/>
          </v:oval>
        </w:pict>
      </w:r>
    </w:p>
    <w:p w:rsidR="000B4095" w:rsidRDefault="00BA5865" w:rsidP="008415CA">
      <w:pPr>
        <w:tabs>
          <w:tab w:val="left" w:pos="1196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 id="_x0000_s1045" type="#_x0000_t32" style="position:absolute;left:0;text-align:left;margin-left:369.75pt;margin-top:15.4pt;width:0;height:35.25pt;z-index:251676672" o:connectortype="straight">
            <v:stroke endarrow="block"/>
            <w10:wrap anchorx="page"/>
          </v:shape>
        </w:pict>
      </w:r>
      <w:r w:rsidR="008415CA">
        <w:rPr>
          <w:rFonts w:cs="B Titr" w:hint="cs"/>
          <w:rtl/>
        </w:rPr>
        <w:t xml:space="preserve">                        </w:t>
      </w:r>
      <w:r w:rsidR="000B4095">
        <w:rPr>
          <w:rFonts w:cs="B Titr" w:hint="cs"/>
          <w:rtl/>
        </w:rPr>
        <w:t>بلی</w:t>
      </w:r>
    </w:p>
    <w:p w:rsidR="007D501D" w:rsidRDefault="00BA5865" w:rsidP="008415CA">
      <w:pPr>
        <w:tabs>
          <w:tab w:val="left" w:pos="1196"/>
        </w:tabs>
        <w:rPr>
          <w:rFonts w:cs="B Titr"/>
          <w:rtl/>
        </w:rPr>
      </w:pPr>
      <w:r>
        <w:rPr>
          <w:rFonts w:cs="B Titr"/>
          <w:noProof/>
          <w:rtl/>
        </w:rPr>
        <w:pict>
          <v:rect id="_x0000_s1046" style="position:absolute;left:0;text-align:left;margin-left:285.75pt;margin-top:18.55pt;width:193.5pt;height:31.5pt;z-index:251677696" fillcolor="white [3212]" strokecolor="#4e6128 [1606]" strokeweight="2.5pt">
            <v:shadow color="#868686"/>
            <v:textbox style="mso-next-textbox:#_x0000_s1046">
              <w:txbxContent>
                <w:p w:rsidR="00B87DC5" w:rsidRPr="001471AA" w:rsidRDefault="00436584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1471AA">
                    <w:rPr>
                      <w:rFonts w:cs="B Nazanin" w:hint="cs"/>
                      <w:sz w:val="24"/>
                      <w:szCs w:val="24"/>
                      <w:rtl/>
                    </w:rPr>
                    <w:t>اعلام موافقت شورای بورس وزارت به دانشگاه</w:t>
                  </w:r>
                </w:p>
              </w:txbxContent>
            </v:textbox>
            <w10:wrap anchorx="page"/>
          </v:rect>
        </w:pict>
      </w:r>
      <w:r w:rsidR="000B4095">
        <w:rPr>
          <w:rFonts w:cs="B Titr"/>
          <w:rtl/>
        </w:rPr>
        <w:tab/>
      </w:r>
    </w:p>
    <w:p w:rsidR="007D501D" w:rsidRPr="007D501D" w:rsidRDefault="00BA5865" w:rsidP="007D501D">
      <w:pPr>
        <w:rPr>
          <w:rFonts w:cs="B Titr"/>
          <w:rtl/>
        </w:rPr>
      </w:pPr>
      <w:r>
        <w:rPr>
          <w:rFonts w:cs="B Titr"/>
          <w:noProof/>
          <w:rtl/>
        </w:rPr>
        <w:pict>
          <v:shape id="_x0000_s1047" type="#_x0000_t32" style="position:absolute;left:0;text-align:left;margin-left:377.25pt;margin-top:18.45pt;width:0;height:22.5pt;z-index:251678720" o:connectortype="straight">
            <v:stroke endarrow="block"/>
            <w10:wrap anchorx="page"/>
          </v:shape>
        </w:pict>
      </w:r>
    </w:p>
    <w:p w:rsidR="001471AA" w:rsidRDefault="00BA5865" w:rsidP="007D501D">
      <w:pPr>
        <w:rPr>
          <w:rFonts w:cs="B Titr"/>
          <w:rtl/>
        </w:rPr>
      </w:pPr>
      <w:r>
        <w:rPr>
          <w:rFonts w:cs="B Titr"/>
          <w:noProof/>
          <w:rtl/>
        </w:rPr>
        <w:pict>
          <v:rect id="_x0000_s1048" style="position:absolute;left:0;text-align:left;margin-left:273pt;margin-top:9.45pt;width:231pt;height:44.15pt;z-index:251679744" fillcolor="white [3212]" strokecolor="#630" strokeweight="2.5pt">
            <v:shadow color="#868686"/>
            <v:textbox>
              <w:txbxContent>
                <w:p w:rsidR="00071F9B" w:rsidRPr="006F29FC" w:rsidRDefault="00655983" w:rsidP="00CF0FDD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6F29FC">
                    <w:rPr>
                      <w:rFonts w:cs="B Nazanin" w:hint="cs"/>
                      <w:sz w:val="24"/>
                      <w:szCs w:val="24"/>
                      <w:rtl/>
                    </w:rPr>
                    <w:t>ارجاع نامه</w:t>
                  </w:r>
                  <w:r w:rsidR="006531A4" w:rsidRPr="006F29F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به اداره بورس دانشگاه </w:t>
                  </w:r>
                  <w:r w:rsidR="00CF0FDD">
                    <w:rPr>
                      <w:rFonts w:cs="B Nazanin" w:hint="cs"/>
                      <w:sz w:val="24"/>
                      <w:szCs w:val="24"/>
                      <w:rtl/>
                    </w:rPr>
                    <w:t>توسط رئیس دانشگاه یا معاون آموزشی دانشگاه</w:t>
                  </w:r>
                </w:p>
              </w:txbxContent>
            </v:textbox>
            <w10:wrap anchorx="page"/>
          </v:rect>
        </w:pict>
      </w:r>
    </w:p>
    <w:p w:rsidR="007D501D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63" type="#_x0000_t32" style="position:absolute;left:0;text-align:left;margin-left:377.25pt;margin-top:20.7pt;width:0;height:18pt;z-index:251691008" o:connectortype="straight">
            <v:stroke endarrow="block"/>
          </v:shape>
        </w:pict>
      </w:r>
      <w:r w:rsidR="001471AA">
        <w:rPr>
          <w:rFonts w:cs="B Titr"/>
          <w:rtl/>
        </w:rPr>
        <w:tab/>
      </w:r>
    </w:p>
    <w:p w:rsidR="00F9638E" w:rsidRDefault="00BA5865" w:rsidP="00C30815">
      <w:pPr>
        <w:tabs>
          <w:tab w:val="left" w:pos="2006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8" type="#_x0000_t120" style="position:absolute;left:0;text-align:left;margin-left:359.25pt;margin-top:5.65pt;width:35.25pt;height:32.15pt;z-index:251704320">
            <v:textbox>
              <w:txbxContent>
                <w:p w:rsidR="006F29FC" w:rsidRDefault="006F29FC" w:rsidP="006F29F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  <w:r w:rsidR="00C30815">
        <w:rPr>
          <w:rFonts w:cs="B Titr"/>
          <w:rtl/>
        </w:rPr>
        <w:tab/>
      </w:r>
    </w:p>
    <w:p w:rsidR="008D0B73" w:rsidRDefault="008D0B73" w:rsidP="00C30815">
      <w:pPr>
        <w:tabs>
          <w:tab w:val="left" w:pos="2006"/>
        </w:tabs>
        <w:rPr>
          <w:rFonts w:cs="B Titr"/>
          <w:rtl/>
        </w:rPr>
      </w:pPr>
    </w:p>
    <w:p w:rsidR="00C30815" w:rsidRDefault="00BA5865" w:rsidP="00C30815">
      <w:pPr>
        <w:tabs>
          <w:tab w:val="left" w:pos="2006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lastRenderedPageBreak/>
        <w:pict>
          <v:shape id="_x0000_s1079" type="#_x0000_t120" style="position:absolute;left:0;text-align:left;margin-left:228.75pt;margin-top:15pt;width:39pt;height:29.3pt;z-index:251705344">
            <v:textbox style="mso-next-textbox:#_x0000_s1079">
              <w:txbxContent>
                <w:p w:rsidR="00CF0FDD" w:rsidRDefault="00CF0FDD" w:rsidP="00CF0FD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</w:p>
    <w:p w:rsidR="00CF0FDD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0" style="position:absolute;left:0;text-align:left;margin-left:134.25pt;margin-top:27.75pt;width:226.5pt;height:49.45pt;z-index:251706368" arcsize="10923f" fillcolor="white [3212]" strokecolor="#17365d [2415]" strokeweight="2.25pt">
            <v:textbox style="mso-next-textbox:#_x0000_s1080">
              <w:txbxContent>
                <w:p w:rsidR="00CF0FDD" w:rsidRPr="00CF0FDD" w:rsidRDefault="00CF0FDD" w:rsidP="00CF0FDD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CF0FDD">
                    <w:rPr>
                      <w:rFonts w:cs="B Nazanin" w:hint="cs"/>
                      <w:sz w:val="24"/>
                      <w:szCs w:val="24"/>
                      <w:rtl/>
                    </w:rPr>
                    <w:t>اعلام موافقت با بورس اعطایی به دانشکده محل تحصیل  توسط کارشناس بورس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برای ابلاغ به بورسیه</w:t>
                  </w:r>
                </w:p>
              </w:txbxContent>
            </v:textbox>
          </v:roundrect>
        </w:pict>
      </w:r>
      <w:r>
        <w:rPr>
          <w:rFonts w:cs="B Titr"/>
          <w:noProof/>
          <w:rtl/>
          <w:lang w:bidi="ar-SA"/>
        </w:rPr>
        <w:pict>
          <v:shape id="_x0000_s1066" type="#_x0000_t32" style="position:absolute;left:0;text-align:left;margin-left:248.25pt;margin-top:12pt;width:0;height:15.75pt;z-index:251694080" o:connectortype="straight">
            <v:stroke endarrow="block"/>
          </v:shape>
        </w:pict>
      </w:r>
    </w:p>
    <w:p w:rsidR="00CF0FDD" w:rsidRDefault="00CF0FDD" w:rsidP="001471AA">
      <w:pPr>
        <w:tabs>
          <w:tab w:val="center" w:pos="4513"/>
        </w:tabs>
        <w:rPr>
          <w:rFonts w:cs="B Titr"/>
          <w:rtl/>
        </w:rPr>
      </w:pPr>
    </w:p>
    <w:p w:rsidR="00CF0FDD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2" style="position:absolute;left:0;text-align:left;margin-left:135pt;margin-top:30.7pt;width:225.75pt;height:32.1pt;z-index:251708416" arcsize="10923f" fillcolor="white [3212]" strokecolor="#630" strokeweight="2.25pt">
            <v:textbox>
              <w:txbxContent>
                <w:p w:rsidR="00CF0FDD" w:rsidRPr="00CF0FDD" w:rsidRDefault="00CF0FDD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CF0FDD">
                    <w:rPr>
                      <w:rFonts w:cs="B Nazanin" w:hint="cs"/>
                      <w:sz w:val="24"/>
                      <w:szCs w:val="24"/>
                      <w:rtl/>
                    </w:rPr>
                    <w:t>مراجعه بورسیه به اداره بورس برای سپردن وثیقه ملکی</w:t>
                  </w:r>
                </w:p>
              </w:txbxContent>
            </v:textbox>
          </v:roundrect>
        </w:pict>
      </w:r>
      <w:r>
        <w:rPr>
          <w:rFonts w:cs="B Titr"/>
          <w:noProof/>
          <w:rtl/>
          <w:lang w:bidi="ar-SA"/>
        </w:rPr>
        <w:pict>
          <v:shape id="_x0000_s1081" type="#_x0000_t32" style="position:absolute;left:0;text-align:left;margin-left:248.25pt;margin-top:12.7pt;width:0;height:18pt;z-index:251707392" o:connectortype="straight">
            <v:stroke endarrow="block"/>
          </v:shape>
        </w:pict>
      </w:r>
    </w:p>
    <w:p w:rsidR="00F9638E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83" type="#_x0000_t32" style="position:absolute;left:0;text-align:left;margin-left:248.25pt;margin-top:30.5pt;width:0;height:14.4pt;z-index:251709440" o:connectortype="straight">
            <v:stroke endarrow="block"/>
          </v:shape>
        </w:pict>
      </w:r>
    </w:p>
    <w:p w:rsidR="00394947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4" style="position:absolute;left:0;text-align:left;margin-left:153.75pt;margin-top:13.4pt;width:189pt;height:47.3pt;z-index:251710464" arcsize="10923f" fillcolor="white [3212]" strokecolor="#0f243e [1615]" strokeweight="2.25pt">
            <v:textbox>
              <w:txbxContent>
                <w:p w:rsidR="00394947" w:rsidRPr="00394947" w:rsidRDefault="00394947" w:rsidP="00394947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394947">
                    <w:rPr>
                      <w:rFonts w:cs="B Nazanin" w:hint="cs"/>
                      <w:sz w:val="24"/>
                      <w:szCs w:val="24"/>
                      <w:rtl/>
                    </w:rPr>
                    <w:t>معرفی بورسیه به امور حقوقی دانشگاه برای اخذ وثیقه ملکی</w:t>
                  </w:r>
                  <w:r w:rsidR="00E52EF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</w:p>
              </w:txbxContent>
            </v:textbox>
          </v:roundrect>
        </w:pict>
      </w:r>
    </w:p>
    <w:p w:rsidR="00394947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85" type="#_x0000_t32" style="position:absolute;left:0;text-align:left;margin-left:248.25pt;margin-top:28.4pt;width:0;height:19.5pt;z-index:251711488" o:connectortype="straight">
            <v:stroke endarrow="block"/>
          </v:shape>
        </w:pict>
      </w:r>
    </w:p>
    <w:p w:rsidR="008C433C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ect id="_x0000_s1064" style="position:absolute;left:0;text-align:left;margin-left:117pt;margin-top:16.25pt;width:263.25pt;height:27.1pt;z-index:251692032" fillcolor="white [3212]" strokecolor="#0f243e [1615]" strokeweight="2.5pt">
            <v:shadow color="#868686"/>
            <v:textbox>
              <w:txbxContent>
                <w:p w:rsidR="008C433C" w:rsidRPr="008C433C" w:rsidRDefault="008C433C" w:rsidP="00C90363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8C433C">
                    <w:rPr>
                      <w:rFonts w:cs="B Nazanin" w:hint="cs"/>
                      <w:sz w:val="24"/>
                      <w:szCs w:val="24"/>
                      <w:rtl/>
                    </w:rPr>
                    <w:t>ارسال وثیقه ملکی ماخوذه به وزارت</w:t>
                  </w:r>
                  <w:r w:rsidR="00E52EF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متبوع</w:t>
                  </w:r>
                  <w:r w:rsidRPr="008C433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C90363">
                    <w:rPr>
                      <w:rFonts w:cs="B Nazanin" w:hint="cs"/>
                      <w:sz w:val="24"/>
                      <w:szCs w:val="24"/>
                      <w:rtl/>
                    </w:rPr>
                    <w:t>توسط کارشناس بورس</w:t>
                  </w:r>
                </w:p>
              </w:txbxContent>
            </v:textbox>
          </v:rect>
        </w:pict>
      </w:r>
    </w:p>
    <w:p w:rsidR="00CF0FDD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7" style="position:absolute;left:0;text-align:left;margin-left:123pt;margin-top:26.8pt;width:254.25pt;height:28.5pt;z-index:251712512" arcsize="10923f" fillcolor="white [3212]" strokecolor="#4e6128 [1606]" strokeweight="2.25pt">
            <v:textbox>
              <w:txbxContent>
                <w:p w:rsidR="00502424" w:rsidRPr="00502424" w:rsidRDefault="00502424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502424">
                    <w:rPr>
                      <w:rFonts w:cs="B Nazanin" w:hint="cs"/>
                      <w:sz w:val="24"/>
                      <w:szCs w:val="24"/>
                      <w:rtl/>
                    </w:rPr>
                    <w:t>صدور حمایت مالی به بورسیه توسط وزارت متبوع برای اخذ ویزا</w:t>
                  </w:r>
                </w:p>
              </w:txbxContent>
            </v:textbox>
          </v:roundrect>
        </w:pict>
      </w:r>
      <w:r>
        <w:rPr>
          <w:rFonts w:cs="B Titr"/>
          <w:noProof/>
          <w:rtl/>
          <w:lang w:bidi="ar-SA"/>
        </w:rPr>
        <w:pict>
          <v:shape id="_x0000_s1065" type="#_x0000_t32" style="position:absolute;left:0;text-align:left;margin-left:250.5pt;margin-top:12.45pt;width:0;height:13.5pt;z-index:251693056" o:connectortype="straight">
            <v:stroke endarrow="block"/>
          </v:shape>
        </w:pict>
      </w:r>
    </w:p>
    <w:p w:rsidR="00502424" w:rsidRDefault="00BA5865" w:rsidP="001471AA">
      <w:pPr>
        <w:tabs>
          <w:tab w:val="center" w:pos="4513"/>
        </w:tabs>
        <w:rPr>
          <w:rFonts w:cs="B Titr"/>
        </w:rPr>
      </w:pPr>
      <w:r>
        <w:rPr>
          <w:rFonts w:cs="B Titr"/>
          <w:noProof/>
          <w:lang w:bidi="ar-SA"/>
        </w:rPr>
        <w:pict>
          <v:shape id="_x0000_s1089" type="#_x0000_t32" style="position:absolute;left:0;text-align:left;margin-left:250.5pt;margin-top:22.25pt;width:0;height:12.75pt;z-index:251714560" o:connectortype="straight">
            <v:stroke endarrow="block"/>
          </v:shape>
        </w:pict>
      </w:r>
    </w:p>
    <w:p w:rsidR="00502424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8" style="position:absolute;left:0;text-align:left;margin-left:141.75pt;margin-top:9.55pt;width:219pt;height:30.75pt;z-index:251713536" arcsize="10923f" fillcolor="white [3212]" strokecolor="#4e6128 [1606]" strokeweight="2.25pt">
            <v:textbox>
              <w:txbxContent>
                <w:p w:rsidR="00502424" w:rsidRPr="00502424" w:rsidRDefault="00502424">
                  <w:pPr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اخذ ویزا توسط بورسیه و اعلام آمادگی به وزارت برای عزیمت</w:t>
                  </w:r>
                </w:p>
              </w:txbxContent>
            </v:textbox>
          </v:roundrect>
        </w:pict>
      </w:r>
    </w:p>
    <w:p w:rsidR="00502424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</w:rPr>
        <w:pict>
          <v:rect id="_x0000_s1050" style="position:absolute;left:0;text-align:left;margin-left:126pt;margin-top:20.65pt;width:249.75pt;height:26.25pt;z-index:251681792" fillcolor="white [3212]" strokecolor="#4e6128 [1606]" strokeweight="2.5pt">
            <v:shadow color="#868686"/>
            <v:textbox>
              <w:txbxContent>
                <w:p w:rsidR="00364B93" w:rsidRPr="00364B93" w:rsidRDefault="00655983" w:rsidP="00502424">
                  <w:pPr>
                    <w:jc w:val="center"/>
                    <w:rPr>
                      <w:rFonts w:cs="B Yagut"/>
                    </w:rPr>
                  </w:pPr>
                  <w:r w:rsidRPr="001471AA">
                    <w:rPr>
                      <w:rFonts w:cs="B Nazanin" w:hint="cs"/>
                      <w:rtl/>
                    </w:rPr>
                    <w:t xml:space="preserve">صدور حکم بورس </w:t>
                  </w:r>
                  <w:r w:rsidR="00502424">
                    <w:rPr>
                      <w:rFonts w:cs="B Nazanin" w:hint="cs"/>
                      <w:rtl/>
                    </w:rPr>
                    <w:t>توسط</w:t>
                  </w:r>
                  <w:r w:rsidRPr="001471AA">
                    <w:rPr>
                      <w:rFonts w:cs="B Nazanin" w:hint="cs"/>
                      <w:rtl/>
                    </w:rPr>
                    <w:t xml:space="preserve"> وزارت و </w:t>
                  </w:r>
                  <w:r w:rsidR="00364B93" w:rsidRPr="001471AA">
                    <w:rPr>
                      <w:rFonts w:cs="B Nazanin" w:hint="cs"/>
                      <w:rtl/>
                    </w:rPr>
                    <w:t>عزیمت دانشجو به خارج از کشور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rtl/>
          <w:lang w:bidi="ar-SA"/>
        </w:rPr>
        <w:pict>
          <v:shape id="_x0000_s1090" type="#_x0000_t32" style="position:absolute;left:0;text-align:left;margin-left:250.5pt;margin-top:8.05pt;width:0;height:11.25pt;z-index:251715584" o:connectortype="straight">
            <v:stroke endarrow="block"/>
          </v:shape>
        </w:pict>
      </w:r>
    </w:p>
    <w:p w:rsidR="008C433C" w:rsidRDefault="00BA5865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</w:rPr>
        <w:pict>
          <v:rect id="_x0000_s1052" style="position:absolute;left:0;text-align:left;margin-left:113.25pt;margin-top:27.45pt;width:276.75pt;height:31.5pt;z-index:251683840" fillcolor="white [3212]" strokecolor="#630" strokeweight="2.5pt">
            <v:shadow color="#868686"/>
            <v:textbox>
              <w:txbxContent>
                <w:p w:rsidR="00885D50" w:rsidRPr="00655983" w:rsidRDefault="007D501D" w:rsidP="00655983">
                  <w:pPr>
                    <w:jc w:val="center"/>
                    <w:rPr>
                      <w:rFonts w:cs="B Nazanin"/>
                    </w:rPr>
                  </w:pPr>
                  <w:r w:rsidRPr="00655983">
                    <w:rPr>
                      <w:rFonts w:cs="B Nazanin" w:hint="cs"/>
                      <w:rtl/>
                    </w:rPr>
                    <w:t>بازگشت به ایران پس از اتمام دوره و</w:t>
                  </w:r>
                  <w:r w:rsidR="00885D50" w:rsidRPr="00655983">
                    <w:rPr>
                      <w:rFonts w:cs="B Nazanin" w:hint="cs"/>
                      <w:rtl/>
                    </w:rPr>
                    <w:t xml:space="preserve"> </w:t>
                  </w:r>
                  <w:r w:rsidR="00655983" w:rsidRPr="00655983">
                    <w:rPr>
                      <w:rFonts w:cs="B Nazanin" w:hint="cs"/>
                      <w:rtl/>
                    </w:rPr>
                    <w:t xml:space="preserve">شروع به تحصیل در گروه آموزشی 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rtl/>
        </w:rPr>
        <w:pict>
          <v:shape id="_x0000_s1051" type="#_x0000_t32" style="position:absolute;left:0;text-align:left;margin-left:252pt;margin-top:13.95pt;width:0;height:13.5pt;z-index:251682816" o:connectortype="straight">
            <v:stroke endarrow="block"/>
            <w10:wrap anchorx="page"/>
          </v:shape>
        </w:pict>
      </w:r>
    </w:p>
    <w:p w:rsidR="00995025" w:rsidRDefault="00BA5865" w:rsidP="00F9638E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 id="_x0000_s1053" type="#_x0000_t32" style="position:absolute;left:0;text-align:left;margin-left:254.25pt;margin-top:25.45pt;width:0;height:15.75pt;z-index:251684864" o:connectortype="straight">
            <v:stroke endarrow="block"/>
            <w10:wrap anchorx="page"/>
          </v:shape>
        </w:pict>
      </w:r>
    </w:p>
    <w:p w:rsidR="008C433C" w:rsidRDefault="00BA5865" w:rsidP="00F9638E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ect id="_x0000_s1062" style="position:absolute;left:0;text-align:left;margin-left:136.5pt;margin-top:10.95pt;width:236.25pt;height:45pt;z-index:251689984" fillcolor="white [3212]" strokecolor="#630" strokeweight="2.5pt">
            <v:shadow color="#868686"/>
            <v:textbox>
              <w:txbxContent>
                <w:p w:rsidR="00655983" w:rsidRPr="00655983" w:rsidRDefault="00655983" w:rsidP="008C433C">
                  <w:pPr>
                    <w:jc w:val="center"/>
                    <w:rPr>
                      <w:rFonts w:cs="B Nazanin"/>
                    </w:rPr>
                  </w:pPr>
                  <w:r w:rsidRPr="00655983">
                    <w:rPr>
                      <w:rFonts w:cs="B Nazanin" w:hint="cs"/>
                      <w:rtl/>
                    </w:rPr>
                    <w:t>اعلام شروع به تحصیل گروه به رئیس دانشکده با تائید م</w:t>
                  </w:r>
                  <w:r w:rsidR="008C433C">
                    <w:rPr>
                      <w:rFonts w:cs="B Nazanin" w:hint="cs"/>
                      <w:rtl/>
                    </w:rPr>
                    <w:t>طابقت دوره آموزشی با پایاننامه دانشجو</w:t>
                  </w:r>
                </w:p>
              </w:txbxContent>
            </v:textbox>
          </v:rect>
        </w:pict>
      </w:r>
    </w:p>
    <w:p w:rsidR="001471AA" w:rsidRPr="007D501D" w:rsidRDefault="00BA5865" w:rsidP="00502424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69" type="#_x0000_t32" style="position:absolute;left:0;text-align:left;margin-left:255.75pt;margin-top:23.2pt;width:0;height:16pt;z-index:251697152" o:connectortype="straight">
            <v:stroke endarrow="block"/>
          </v:shape>
        </w:pict>
      </w:r>
    </w:p>
    <w:p w:rsidR="007D501D" w:rsidRPr="007D501D" w:rsidRDefault="00BA5865" w:rsidP="007D501D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ect id="_x0000_s1070" style="position:absolute;left:0;text-align:left;margin-left:123pt;margin-top:8.9pt;width:267pt;height:30pt;z-index:251698176" fillcolor="white [3212]" strokecolor="#630" strokeweight="2.5pt">
            <v:shadow color="#868686"/>
            <v:textbox>
              <w:txbxContent>
                <w:p w:rsidR="008C433C" w:rsidRPr="00AD786B" w:rsidRDefault="00E35663" w:rsidP="00502424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AD786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اعلام شروع به تحصیل دانشجو به اداره بورس </w:t>
                  </w:r>
                  <w:r w:rsidR="00502424">
                    <w:rPr>
                      <w:rFonts w:cs="B Nazanin" w:hint="cs"/>
                      <w:sz w:val="24"/>
                      <w:szCs w:val="24"/>
                      <w:rtl/>
                    </w:rPr>
                    <w:t>با تائید</w:t>
                  </w:r>
                  <w:r w:rsidRPr="00AD786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رئیس دانشکده</w:t>
                  </w:r>
                </w:p>
              </w:txbxContent>
            </v:textbox>
          </v:rect>
        </w:pict>
      </w:r>
    </w:p>
    <w:p w:rsidR="007D501D" w:rsidRDefault="00BA5865" w:rsidP="007D501D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oval id="_x0000_s1058" style="position:absolute;left:0;text-align:left;margin-left:108pt;margin-top:17.15pt;width:294pt;height:70.3pt;z-index:251686912" fillcolor="#fabf8f [1945]" strokecolor="#fabf8f [1945]" strokeweight="1pt">
            <v:fill color2="#fbd4b4 [1305]"/>
            <v:shadow on="t" type="perspective" color="#974706 [1609]" opacity=".5" offset="1pt" offset2="-3pt"/>
            <v:textbox style="mso-next-textbox:#_x0000_s1058">
              <w:txbxContent>
                <w:p w:rsidR="007D501D" w:rsidRPr="00436041" w:rsidRDefault="007D501D" w:rsidP="007D501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436041">
                    <w:rPr>
                      <w:rFonts w:cs="B Nazanin" w:hint="cs"/>
                      <w:sz w:val="24"/>
                      <w:szCs w:val="24"/>
                      <w:rtl/>
                    </w:rPr>
                    <w:t>بررسی پرونده بورسیه بازگشتی</w:t>
                  </w:r>
                  <w:r w:rsidR="0050242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  <w:r w:rsidRPr="00436041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اعلام شروع به تحصیل مجدد به وزارت متبوع</w:t>
                  </w:r>
                </w:p>
                <w:p w:rsidR="007D501D" w:rsidRPr="00441F89" w:rsidRDefault="007D501D" w:rsidP="007D501D">
                  <w:pPr>
                    <w:jc w:val="center"/>
                    <w:rPr>
                      <w:rFonts w:cs="B Yagut"/>
                    </w:rPr>
                  </w:pPr>
                </w:p>
              </w:txbxContent>
            </v:textbox>
            <w10:wrap anchorx="page"/>
          </v:oval>
        </w:pict>
      </w:r>
      <w:r>
        <w:rPr>
          <w:rFonts w:cs="B Titr"/>
          <w:noProof/>
          <w:rtl/>
          <w:lang w:bidi="ar-SA"/>
        </w:rPr>
        <w:pict>
          <v:shape id="_x0000_s1071" type="#_x0000_t32" style="position:absolute;left:0;text-align:left;margin-left:255.75pt;margin-top:6.65pt;width:0;height:10.3pt;z-index:251699200" o:connectortype="straight">
            <v:stroke endarrow="block"/>
          </v:shape>
        </w:pict>
      </w:r>
    </w:p>
    <w:p w:rsidR="000C7669" w:rsidRDefault="007D501D" w:rsidP="00010754">
      <w:pPr>
        <w:tabs>
          <w:tab w:val="left" w:pos="1841"/>
          <w:tab w:val="left" w:pos="7271"/>
        </w:tabs>
        <w:rPr>
          <w:rFonts w:cs="B Titr"/>
          <w:rtl/>
        </w:rPr>
      </w:pPr>
      <w:r>
        <w:rPr>
          <w:rFonts w:cs="B Titr"/>
          <w:rtl/>
        </w:rPr>
        <w:tab/>
      </w:r>
      <w:r w:rsidR="00010754">
        <w:rPr>
          <w:rFonts w:cs="B Titr"/>
          <w:rtl/>
        </w:rPr>
        <w:tab/>
      </w:r>
      <w:r w:rsidR="00010754">
        <w:rPr>
          <w:rFonts w:cs="B Titr" w:hint="cs"/>
          <w:rtl/>
        </w:rPr>
        <w:t>تهیه و تنظیم. ارشادی</w:t>
      </w:r>
    </w:p>
    <w:p w:rsidR="007D501D" w:rsidRDefault="00010754" w:rsidP="00010754">
      <w:pPr>
        <w:tabs>
          <w:tab w:val="left" w:pos="8021"/>
        </w:tabs>
        <w:rPr>
          <w:rFonts w:cs="B Titr"/>
          <w:rtl/>
        </w:rPr>
      </w:pPr>
      <w:r>
        <w:rPr>
          <w:rFonts w:cs="B Titr"/>
          <w:rtl/>
        </w:rPr>
        <w:tab/>
      </w:r>
      <w:r>
        <w:rPr>
          <w:rFonts w:cs="B Titr" w:hint="cs"/>
          <w:rtl/>
        </w:rPr>
        <w:t>28/3/96</w:t>
      </w:r>
    </w:p>
    <w:p w:rsidR="00C30815" w:rsidRDefault="00C30815" w:rsidP="00C30815">
      <w:pPr>
        <w:pStyle w:val="ListParagraph"/>
        <w:numPr>
          <w:ilvl w:val="0"/>
          <w:numId w:val="2"/>
        </w:numPr>
        <w:tabs>
          <w:tab w:val="left" w:pos="1841"/>
        </w:tabs>
        <w:jc w:val="both"/>
        <w:rPr>
          <w:rFonts w:cs="B Nazanin"/>
        </w:rPr>
      </w:pPr>
      <w:r>
        <w:rPr>
          <w:rFonts w:cs="B Nazanin" w:hint="cs"/>
          <w:rtl/>
        </w:rPr>
        <w:t xml:space="preserve">با استناد به آیین نامه اجرایی اعزام دانشویان دوره دکتری تخصصی </w:t>
      </w:r>
      <w:r>
        <w:rPr>
          <w:rFonts w:cs="B Nazanin"/>
        </w:rPr>
        <w:t>(</w:t>
      </w:r>
      <w:proofErr w:type="spellStart"/>
      <w:r>
        <w:rPr>
          <w:rFonts w:cs="B Nazanin"/>
        </w:rPr>
        <w:t>Ph.D</w:t>
      </w:r>
      <w:proofErr w:type="spellEnd"/>
      <w:r>
        <w:rPr>
          <w:rFonts w:cs="B Nazanin"/>
        </w:rPr>
        <w:t>)</w:t>
      </w:r>
      <w:r>
        <w:rPr>
          <w:rFonts w:cs="B Nazanin" w:hint="cs"/>
          <w:rtl/>
        </w:rPr>
        <w:t xml:space="preserve"> به  دوره تکمیلی </w:t>
      </w:r>
      <w:proofErr w:type="spellStart"/>
      <w:r>
        <w:rPr>
          <w:rFonts w:cs="B Nazanin"/>
        </w:rPr>
        <w:t>Ph.D</w:t>
      </w:r>
      <w:proofErr w:type="spellEnd"/>
      <w:r>
        <w:rPr>
          <w:rFonts w:cs="B Nazanin" w:hint="cs"/>
          <w:rtl/>
        </w:rPr>
        <w:t xml:space="preserve"> خارج از کشور</w:t>
      </w:r>
    </w:p>
    <w:p w:rsidR="007D501D" w:rsidRDefault="00E90346" w:rsidP="00C30815">
      <w:pPr>
        <w:pStyle w:val="ListParagraph"/>
        <w:numPr>
          <w:ilvl w:val="0"/>
          <w:numId w:val="2"/>
        </w:numPr>
        <w:tabs>
          <w:tab w:val="left" w:pos="1841"/>
        </w:tabs>
        <w:jc w:val="both"/>
        <w:rPr>
          <w:rFonts w:cs="B Nazanin"/>
        </w:rPr>
      </w:pPr>
      <w:r w:rsidRPr="00E90346">
        <w:rPr>
          <w:rFonts w:cs="B Nazanin" w:hint="cs"/>
          <w:rtl/>
        </w:rPr>
        <w:t>نامه شماره 4778/4/5 مورخ 24/5/91 برگزاری کارگاه توجیهی توسط کارشناس بورس به تمامی کارشناسان و مسئولین تحصیلات تکمیلی دانشکده های تابعه جهت توجیه نحوه اعزام دانشجویان به دوره تکمیلی</w:t>
      </w:r>
    </w:p>
    <w:p w:rsidR="00E00878" w:rsidRPr="00FE73BE" w:rsidRDefault="00FE73BE" w:rsidP="00FE73BE">
      <w:pPr>
        <w:pStyle w:val="ListParagraph"/>
        <w:numPr>
          <w:ilvl w:val="0"/>
          <w:numId w:val="2"/>
        </w:numPr>
        <w:tabs>
          <w:tab w:val="left" w:pos="1841"/>
        </w:tabs>
        <w:rPr>
          <w:rFonts w:cs="B Nazanin"/>
        </w:rPr>
      </w:pPr>
      <w:r>
        <w:rPr>
          <w:rFonts w:cs="B Nazanin" w:hint="cs"/>
          <w:rtl/>
        </w:rPr>
        <w:t xml:space="preserve">پذیرش بایستی </w:t>
      </w:r>
      <w:r w:rsidR="00C26D31" w:rsidRPr="00FE73BE">
        <w:rPr>
          <w:rFonts w:cs="B Nazanin" w:hint="cs"/>
          <w:rtl/>
        </w:rPr>
        <w:t>دارای سربرگ رسمی و امضاء استاد راهنما</w:t>
      </w:r>
      <w:r>
        <w:rPr>
          <w:rFonts w:cs="B Nazanin" w:hint="cs"/>
          <w:rtl/>
        </w:rPr>
        <w:t xml:space="preserve"> باشد</w:t>
      </w:r>
      <w:r w:rsidR="008A7C52" w:rsidRPr="00FE73BE">
        <w:rPr>
          <w:rFonts w:cs="B Nazanin" w:hint="cs"/>
          <w:rtl/>
        </w:rPr>
        <w:t xml:space="preserve">، </w:t>
      </w:r>
      <w:r w:rsidR="00C26D31" w:rsidRPr="00FE73BE">
        <w:rPr>
          <w:rFonts w:cs="B Nazanin"/>
          <w:rtl/>
        </w:rPr>
        <w:t xml:space="preserve"> ذکر تاریخ شروع و پایان و مدت دوره (حداکثر مدت زمان برای دوره مذکور 6 ماه می باشد)</w:t>
      </w:r>
      <w:r w:rsidRPr="00FE73BE">
        <w:rPr>
          <w:rFonts w:cs="B Nazanin" w:hint="cs"/>
          <w:rtl/>
        </w:rPr>
        <w:t>،</w:t>
      </w:r>
      <w:r w:rsidR="00C26D31" w:rsidRPr="00FE73BE">
        <w:rPr>
          <w:rFonts w:cs="B Nazanin"/>
          <w:rtl/>
        </w:rPr>
        <w:t xml:space="preserve"> تاریخ بایستی تا زمان اعزام دانشجو معتبر بوده</w:t>
      </w:r>
      <w:r>
        <w:rPr>
          <w:rFonts w:cs="B Nazanin" w:hint="cs"/>
          <w:rtl/>
        </w:rPr>
        <w:t xml:space="preserve"> </w:t>
      </w:r>
      <w:r w:rsidRPr="00FE73BE">
        <w:rPr>
          <w:rFonts w:cs="B Nazanin" w:hint="cs"/>
          <w:rtl/>
        </w:rPr>
        <w:t xml:space="preserve">، </w:t>
      </w:r>
      <w:r w:rsidR="00C26D31" w:rsidRPr="00FE73BE">
        <w:rPr>
          <w:rFonts w:cs="B Nazanin"/>
          <w:rtl/>
        </w:rPr>
        <w:t xml:space="preserve"> ذکر مشخصات فردی دانشجو، عنوان کار تحقیقاتی وابسته به پایان نامه</w:t>
      </w:r>
      <w:r w:rsidRPr="00FE73BE">
        <w:rPr>
          <w:rFonts w:cs="B Nazanin" w:hint="cs"/>
          <w:rtl/>
        </w:rPr>
        <w:t xml:space="preserve">، </w:t>
      </w:r>
      <w:r w:rsidR="00C26D31" w:rsidRPr="00FE73BE">
        <w:rPr>
          <w:rFonts w:cs="B Nazanin"/>
          <w:rtl/>
        </w:rPr>
        <w:t xml:space="preserve">عدم  درخواست هر گونه مبلغ اضافی تحت عنوان شهریه و بنچ فی </w:t>
      </w:r>
    </w:p>
    <w:tbl>
      <w:tblPr>
        <w:tblStyle w:val="TableGrid"/>
        <w:bidiVisual/>
        <w:tblW w:w="0" w:type="auto"/>
        <w:tblInd w:w="-252" w:type="dxa"/>
        <w:tblLook w:val="04A0"/>
      </w:tblPr>
      <w:tblGrid>
        <w:gridCol w:w="4788"/>
        <w:gridCol w:w="4706"/>
      </w:tblGrid>
      <w:tr w:rsidR="00A91577" w:rsidRPr="00D93AB9" w:rsidTr="00631042">
        <w:tc>
          <w:tcPr>
            <w:tcW w:w="9828" w:type="dxa"/>
            <w:gridSpan w:val="2"/>
          </w:tcPr>
          <w:p w:rsidR="00A91577" w:rsidRPr="00D93AB9" w:rsidRDefault="00A91577" w:rsidP="006310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3A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شناسنامه فرایند</w:t>
            </w:r>
          </w:p>
        </w:tc>
      </w:tr>
      <w:tr w:rsidR="00A91577" w:rsidRPr="004D3476" w:rsidTr="00631042">
        <w:trPr>
          <w:trHeight w:val="647"/>
        </w:trPr>
        <w:tc>
          <w:tcPr>
            <w:tcW w:w="9828" w:type="dxa"/>
            <w:gridSpan w:val="2"/>
          </w:tcPr>
          <w:p w:rsidR="00A91577" w:rsidRPr="00063E7A" w:rsidRDefault="00A91577" w:rsidP="00631042">
            <w:pPr>
              <w:autoSpaceDE w:val="0"/>
              <w:autoSpaceDN w:val="0"/>
              <w:adjustRightInd w:val="0"/>
              <w:jc w:val="both"/>
              <w:rPr>
                <w:rFonts w:ascii="B Nazanin" w:cs="B Nazanin"/>
                <w:color w:val="000000"/>
                <w:sz w:val="28"/>
                <w:szCs w:val="28"/>
                <w:rtl/>
                <w:lang w:bidi="fa-IR"/>
              </w:rPr>
            </w:pPr>
            <w:r w:rsidRPr="004D347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فرآیند: </w:t>
            </w:r>
            <w:r w:rsidRPr="004213F6">
              <w:rPr>
                <w:rFonts w:cs="B Titr" w:hint="cs"/>
                <w:sz w:val="24"/>
                <w:szCs w:val="24"/>
                <w:rtl/>
              </w:rPr>
              <w:t xml:space="preserve">نمودار گردش کاری اعزام دانشجویان دوره دکتری تخصصی به دوره تکمیلی </w:t>
            </w:r>
            <w:proofErr w:type="spellStart"/>
            <w:r w:rsidRPr="004213F6">
              <w:rPr>
                <w:rFonts w:cs="B Titr"/>
                <w:sz w:val="24"/>
                <w:szCs w:val="24"/>
              </w:rPr>
              <w:t>Ph.D</w:t>
            </w:r>
            <w:proofErr w:type="spellEnd"/>
            <w:r w:rsidRPr="004213F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خارج از کشور</w:t>
            </w:r>
          </w:p>
          <w:p w:rsidR="00A91577" w:rsidRPr="004D3476" w:rsidRDefault="00A91577" w:rsidP="0063104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91577" w:rsidRPr="004D3476" w:rsidTr="00631042">
        <w:trPr>
          <w:trHeight w:val="647"/>
        </w:trPr>
        <w:tc>
          <w:tcPr>
            <w:tcW w:w="9828" w:type="dxa"/>
            <w:gridSpan w:val="2"/>
          </w:tcPr>
          <w:p w:rsidR="00A91577" w:rsidRDefault="00A91577" w:rsidP="00631042">
            <w:pPr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(معرفی): به منظور تقویت دوره دکترای تخصصی </w:t>
            </w: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Ph.D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داخل کشور و گسترش روابط علمی با سایر کشورها و استفاده از دستاوردهای علمی کشورهای دیگر، دانشجویان دوره دکتری تخصصی </w:t>
            </w: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Ph.D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داخل می توانند با توجه به ضوابط مندرج در آیین نامه حداکثر به مدت 6 ماه با استفاده از ارز دولتی به مراکز علمی و تحقیقاتی معتبر خارج از کشور اعزام شوند. </w:t>
            </w:r>
          </w:p>
          <w:p w:rsidR="00A91577" w:rsidRPr="004D3476" w:rsidRDefault="00A91577" w:rsidP="00631042">
            <w:pPr>
              <w:pStyle w:val="NoSpacing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91577" w:rsidTr="00631042">
        <w:trPr>
          <w:trHeight w:val="647"/>
        </w:trPr>
        <w:tc>
          <w:tcPr>
            <w:tcW w:w="4950" w:type="dxa"/>
          </w:tcPr>
          <w:p w:rsidR="00A91577" w:rsidRDefault="00A91577" w:rsidP="00631042">
            <w:pPr>
              <w:pStyle w:val="NoSpacing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ورودی های فرآیند: آیین نامه، مصوبه شورای بورس دانشگاه، دستورالعمل ها، فرم های شماره 1 و 2</w:t>
            </w:r>
          </w:p>
        </w:tc>
        <w:tc>
          <w:tcPr>
            <w:tcW w:w="4878" w:type="dxa"/>
          </w:tcPr>
          <w:p w:rsidR="00A91577" w:rsidRDefault="00A91577" w:rsidP="00631042">
            <w:pPr>
              <w:pStyle w:val="NoSpacing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خروجی های فرآیند: موافقت یا مخالفت با دوره متقاضی، معرفی به وزارت متبوع</w:t>
            </w:r>
          </w:p>
        </w:tc>
      </w:tr>
      <w:tr w:rsidR="00A91577" w:rsidTr="00631042">
        <w:trPr>
          <w:trHeight w:val="647"/>
        </w:trPr>
        <w:tc>
          <w:tcPr>
            <w:tcW w:w="9828" w:type="dxa"/>
            <w:gridSpan w:val="2"/>
          </w:tcPr>
          <w:p w:rsidR="00A91577" w:rsidRDefault="00A91577" w:rsidP="00631042">
            <w:pPr>
              <w:pStyle w:val="NoSpacing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مشتریان فرآیند: دانشجویان دوره دکتری تخصصی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Ph.D</w:t>
            </w:r>
            <w:proofErr w:type="spellEnd"/>
          </w:p>
        </w:tc>
      </w:tr>
      <w:tr w:rsidR="00A91577" w:rsidTr="00631042">
        <w:trPr>
          <w:trHeight w:val="647"/>
        </w:trPr>
        <w:tc>
          <w:tcPr>
            <w:tcW w:w="4950" w:type="dxa"/>
          </w:tcPr>
          <w:p w:rsidR="00A91577" w:rsidRDefault="00A91577" w:rsidP="00631042">
            <w:pPr>
              <w:pStyle w:val="NoSpacing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دامنه کاربرد: اداره بورس دانشگاه، اداره بورس وزارت متبوع </w:t>
            </w:r>
          </w:p>
        </w:tc>
        <w:tc>
          <w:tcPr>
            <w:tcW w:w="4878" w:type="dxa"/>
          </w:tcPr>
          <w:p w:rsidR="00A91577" w:rsidRDefault="00A91577" w:rsidP="00631042">
            <w:pPr>
              <w:pStyle w:val="NoSpacing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صاحبان فرآیند: اداره بورس دانشگاه، اداره بورس وزارت، ، دانشکده ها و امور حقوقی دانشگاه </w:t>
            </w:r>
          </w:p>
        </w:tc>
      </w:tr>
      <w:tr w:rsidR="00A91577" w:rsidTr="00631042">
        <w:trPr>
          <w:trHeight w:val="647"/>
        </w:trPr>
        <w:tc>
          <w:tcPr>
            <w:tcW w:w="9828" w:type="dxa"/>
            <w:gridSpan w:val="2"/>
          </w:tcPr>
          <w:p w:rsidR="00A91577" w:rsidRDefault="00A91577" w:rsidP="00631042">
            <w:pPr>
              <w:pStyle w:val="NoSpacing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شاخص های پایش عملکرد فرآیند: امتحان جامع، میانگین معدل، </w:t>
            </w:r>
          </w:p>
        </w:tc>
      </w:tr>
    </w:tbl>
    <w:p w:rsidR="00A91577" w:rsidRPr="00901865" w:rsidRDefault="00A91577" w:rsidP="00A91577">
      <w:pPr>
        <w:ind w:left="360"/>
        <w:rPr>
          <w:rFonts w:cs="B Nazanin"/>
          <w:sz w:val="28"/>
          <w:szCs w:val="28"/>
        </w:rPr>
      </w:pPr>
    </w:p>
    <w:p w:rsidR="00A91577" w:rsidRPr="006C5A93" w:rsidRDefault="00A91577" w:rsidP="00A91577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6C5A93">
        <w:rPr>
          <w:rFonts w:cs="B Nazanin" w:hint="cs"/>
          <w:sz w:val="28"/>
          <w:szCs w:val="28"/>
          <w:rtl/>
        </w:rPr>
        <w:t xml:space="preserve">مسئول انجام فرآیند: کارشناس </w:t>
      </w:r>
      <w:r>
        <w:rPr>
          <w:rFonts w:cs="B Nazanin" w:hint="cs"/>
          <w:sz w:val="28"/>
          <w:szCs w:val="28"/>
          <w:rtl/>
        </w:rPr>
        <w:t xml:space="preserve">مسئول </w:t>
      </w:r>
      <w:r w:rsidRPr="006C5A93">
        <w:rPr>
          <w:rFonts w:cs="B Nazanin" w:hint="cs"/>
          <w:sz w:val="28"/>
          <w:szCs w:val="28"/>
          <w:rtl/>
        </w:rPr>
        <w:t>بورس</w:t>
      </w:r>
      <w:r>
        <w:rPr>
          <w:rFonts w:cs="B Nazanin" w:hint="cs"/>
          <w:sz w:val="28"/>
          <w:szCs w:val="28"/>
          <w:rtl/>
        </w:rPr>
        <w:t xml:space="preserve"> دانشگاه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زهرا ارشادی</w:t>
      </w:r>
    </w:p>
    <w:p w:rsidR="00A91577" w:rsidRPr="00992462" w:rsidRDefault="00A91577" w:rsidP="00A91577">
      <w:pPr>
        <w:rPr>
          <w:rFonts w:cs="B Nazanin"/>
          <w:sz w:val="28"/>
          <w:szCs w:val="28"/>
          <w:rtl/>
        </w:rPr>
      </w:pPr>
    </w:p>
    <w:p w:rsidR="008D0B73" w:rsidRPr="00FE73BE" w:rsidRDefault="008D0B73" w:rsidP="00FE73BE">
      <w:pPr>
        <w:tabs>
          <w:tab w:val="left" w:pos="1841"/>
        </w:tabs>
        <w:ind w:left="360"/>
        <w:jc w:val="both"/>
        <w:rPr>
          <w:rFonts w:cs="B Nazanin"/>
          <w:rtl/>
        </w:rPr>
      </w:pPr>
    </w:p>
    <w:sectPr w:rsidR="008D0B73" w:rsidRPr="00FE73BE" w:rsidSect="00386C41">
      <w:headerReference w:type="even" r:id="rId8"/>
      <w:headerReference w:type="default" r:id="rId9"/>
      <w:headerReference w:type="first" r:id="rId10"/>
      <w:pgSz w:w="11906" w:h="16838"/>
      <w:pgMar w:top="567" w:right="1440" w:bottom="7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F9" w:rsidRDefault="002C76F9" w:rsidP="0031590C">
      <w:pPr>
        <w:spacing w:after="0" w:line="240" w:lineRule="auto"/>
      </w:pPr>
      <w:r>
        <w:separator/>
      </w:r>
    </w:p>
  </w:endnote>
  <w:endnote w:type="continuationSeparator" w:id="0">
    <w:p w:rsidR="002C76F9" w:rsidRDefault="002C76F9" w:rsidP="0031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F9" w:rsidRDefault="002C76F9" w:rsidP="0031590C">
      <w:pPr>
        <w:spacing w:after="0" w:line="240" w:lineRule="auto"/>
      </w:pPr>
      <w:r>
        <w:separator/>
      </w:r>
    </w:p>
  </w:footnote>
  <w:footnote w:type="continuationSeparator" w:id="0">
    <w:p w:rsidR="002C76F9" w:rsidRDefault="002C76F9" w:rsidP="0031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0C" w:rsidRDefault="003159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0C" w:rsidRDefault="003159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0C" w:rsidRDefault="00315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AA4"/>
    <w:multiLevelType w:val="hybridMultilevel"/>
    <w:tmpl w:val="7206C71E"/>
    <w:lvl w:ilvl="0" w:tplc="4FF4B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E4DA5"/>
    <w:multiLevelType w:val="hybridMultilevel"/>
    <w:tmpl w:val="A1DE4AEA"/>
    <w:lvl w:ilvl="0" w:tplc="83A0128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07C1C"/>
    <w:multiLevelType w:val="hybridMultilevel"/>
    <w:tmpl w:val="06AC33DE"/>
    <w:lvl w:ilvl="0" w:tplc="C80E6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E4E5C"/>
    <w:multiLevelType w:val="hybridMultilevel"/>
    <w:tmpl w:val="AADE7E6E"/>
    <w:lvl w:ilvl="0" w:tplc="C9CE9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22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CA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61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A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8D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E0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AD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8A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C948D5"/>
    <w:multiLevelType w:val="hybridMultilevel"/>
    <w:tmpl w:val="373AFE02"/>
    <w:lvl w:ilvl="0" w:tplc="BD5E6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8130">
      <o:colormru v:ext="edit" colors="#630,#963,#c90,#960"/>
      <o:colormenu v:ext="edit" fillcolor="none [3212]" strokecolor="#c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3E2BBE"/>
    <w:rsid w:val="000105CA"/>
    <w:rsid w:val="00010754"/>
    <w:rsid w:val="00025591"/>
    <w:rsid w:val="00071F9B"/>
    <w:rsid w:val="0008294C"/>
    <w:rsid w:val="000B4095"/>
    <w:rsid w:val="000C06DE"/>
    <w:rsid w:val="000C7669"/>
    <w:rsid w:val="001224DF"/>
    <w:rsid w:val="00135D2B"/>
    <w:rsid w:val="0014293A"/>
    <w:rsid w:val="001471AA"/>
    <w:rsid w:val="001676A1"/>
    <w:rsid w:val="001F623B"/>
    <w:rsid w:val="00241E9E"/>
    <w:rsid w:val="002542F2"/>
    <w:rsid w:val="00260F02"/>
    <w:rsid w:val="00273764"/>
    <w:rsid w:val="002A72CD"/>
    <w:rsid w:val="002C76F9"/>
    <w:rsid w:val="0031590C"/>
    <w:rsid w:val="00326F49"/>
    <w:rsid w:val="0034231D"/>
    <w:rsid w:val="00364B93"/>
    <w:rsid w:val="00373A11"/>
    <w:rsid w:val="00380CD6"/>
    <w:rsid w:val="00386C41"/>
    <w:rsid w:val="00394947"/>
    <w:rsid w:val="003D554B"/>
    <w:rsid w:val="003E2BBE"/>
    <w:rsid w:val="00421835"/>
    <w:rsid w:val="00436041"/>
    <w:rsid w:val="00436584"/>
    <w:rsid w:val="00441F89"/>
    <w:rsid w:val="004A76D8"/>
    <w:rsid w:val="00502424"/>
    <w:rsid w:val="00506294"/>
    <w:rsid w:val="0056673B"/>
    <w:rsid w:val="00595155"/>
    <w:rsid w:val="005B4731"/>
    <w:rsid w:val="005B630D"/>
    <w:rsid w:val="005C2BA6"/>
    <w:rsid w:val="00630896"/>
    <w:rsid w:val="006531A4"/>
    <w:rsid w:val="00655983"/>
    <w:rsid w:val="00661BD1"/>
    <w:rsid w:val="00691DE4"/>
    <w:rsid w:val="006D0468"/>
    <w:rsid w:val="006D2362"/>
    <w:rsid w:val="006F29FC"/>
    <w:rsid w:val="007261FB"/>
    <w:rsid w:val="007405B9"/>
    <w:rsid w:val="00786016"/>
    <w:rsid w:val="007D501D"/>
    <w:rsid w:val="008415CA"/>
    <w:rsid w:val="00885D50"/>
    <w:rsid w:val="008A1A68"/>
    <w:rsid w:val="008A7C52"/>
    <w:rsid w:val="008B7539"/>
    <w:rsid w:val="008C433C"/>
    <w:rsid w:val="008D0B73"/>
    <w:rsid w:val="00947D22"/>
    <w:rsid w:val="00995025"/>
    <w:rsid w:val="009C6AA7"/>
    <w:rsid w:val="00A91577"/>
    <w:rsid w:val="00AB3E64"/>
    <w:rsid w:val="00AD786B"/>
    <w:rsid w:val="00B232B8"/>
    <w:rsid w:val="00B73FB6"/>
    <w:rsid w:val="00B87DC5"/>
    <w:rsid w:val="00BA5865"/>
    <w:rsid w:val="00BB4322"/>
    <w:rsid w:val="00BC1769"/>
    <w:rsid w:val="00BE216F"/>
    <w:rsid w:val="00C00C99"/>
    <w:rsid w:val="00C20332"/>
    <w:rsid w:val="00C26D31"/>
    <w:rsid w:val="00C30815"/>
    <w:rsid w:val="00C334EF"/>
    <w:rsid w:val="00C34AB5"/>
    <w:rsid w:val="00C5767A"/>
    <w:rsid w:val="00C90363"/>
    <w:rsid w:val="00CC4E29"/>
    <w:rsid w:val="00CF0FDD"/>
    <w:rsid w:val="00D25631"/>
    <w:rsid w:val="00D40E05"/>
    <w:rsid w:val="00D63991"/>
    <w:rsid w:val="00D66817"/>
    <w:rsid w:val="00DC4968"/>
    <w:rsid w:val="00DD5325"/>
    <w:rsid w:val="00E00878"/>
    <w:rsid w:val="00E148BA"/>
    <w:rsid w:val="00E26625"/>
    <w:rsid w:val="00E35663"/>
    <w:rsid w:val="00E52EFD"/>
    <w:rsid w:val="00E90346"/>
    <w:rsid w:val="00E92206"/>
    <w:rsid w:val="00ED14D5"/>
    <w:rsid w:val="00F0450D"/>
    <w:rsid w:val="00F15E5F"/>
    <w:rsid w:val="00F70D12"/>
    <w:rsid w:val="00F9638E"/>
    <w:rsid w:val="00FC71D6"/>
    <w:rsid w:val="00FC7270"/>
    <w:rsid w:val="00FE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ru v:ext="edit" colors="#630,#963,#c90,#960"/>
      <o:colormenu v:ext="edit" fillcolor="none [3212]" strokecolor="#c90"/>
    </o:shapedefaults>
    <o:shapelayout v:ext="edit">
      <o:idmap v:ext="edit" data="1"/>
      <o:rules v:ext="edit">
        <o:r id="V:Rule27" type="connector" idref="#_x0000_s1074"/>
        <o:r id="V:Rule28" type="connector" idref="#_x0000_s1042"/>
        <o:r id="V:Rule29" type="connector" idref="#_x0000_s1066"/>
        <o:r id="V:Rule30" type="connector" idref="#_x0000_s1027"/>
        <o:r id="V:Rule31" type="connector" idref="#_x0000_s1090"/>
        <o:r id="V:Rule32" type="connector" idref="#_x0000_s1085"/>
        <o:r id="V:Rule33" type="connector" idref="#_x0000_s1034"/>
        <o:r id="V:Rule34" type="connector" idref="#_x0000_s1089"/>
        <o:r id="V:Rule35" type="connector" idref="#_x0000_s1065"/>
        <o:r id="V:Rule36" type="connector" idref="#_x0000_s1081"/>
        <o:r id="V:Rule37" type="connector" idref="#_x0000_s1036"/>
        <o:r id="V:Rule38" type="connector" idref="#_x0000_s1063"/>
        <o:r id="V:Rule39" type="connector" idref="#_x0000_s1033"/>
        <o:r id="V:Rule40" type="connector" idref="#_x0000_s1029"/>
        <o:r id="V:Rule41" type="connector" idref="#_x0000_s1045"/>
        <o:r id="V:Rule42" type="connector" idref="#_x0000_s1083"/>
        <o:r id="V:Rule43" type="connector" idref="#_x0000_s1076"/>
        <o:r id="V:Rule44" type="connector" idref="#_x0000_s1039"/>
        <o:r id="V:Rule45" type="connector" idref="#_x0000_s1047"/>
        <o:r id="V:Rule46" type="connector" idref="#_x0000_s1069"/>
        <o:r id="V:Rule47" type="connector" idref="#_x0000_s1053"/>
        <o:r id="V:Rule48" type="connector" idref="#_x0000_s1051"/>
        <o:r id="V:Rule49" type="connector" idref="#_x0000_s1031"/>
        <o:r id="V:Rule50" type="connector" idref="#_x0000_s1071"/>
        <o:r id="V:Rule51" type="connector" idref="#_x0000_s1043"/>
        <o:r id="V:Rule5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5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90C"/>
  </w:style>
  <w:style w:type="paragraph" w:styleId="Footer">
    <w:name w:val="footer"/>
    <w:basedOn w:val="Normal"/>
    <w:link w:val="FooterChar"/>
    <w:uiPriority w:val="99"/>
    <w:semiHidden/>
    <w:unhideWhenUsed/>
    <w:rsid w:val="00315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90C"/>
  </w:style>
  <w:style w:type="paragraph" w:styleId="ListParagraph">
    <w:name w:val="List Paragraph"/>
    <w:basedOn w:val="Normal"/>
    <w:uiPriority w:val="34"/>
    <w:qFormat/>
    <w:rsid w:val="00326F49"/>
    <w:pPr>
      <w:ind w:left="720"/>
      <w:contextualSpacing/>
    </w:pPr>
  </w:style>
  <w:style w:type="paragraph" w:styleId="NoSpacing">
    <w:name w:val="No Spacing"/>
    <w:uiPriority w:val="1"/>
    <w:qFormat/>
    <w:rsid w:val="00326F4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A9157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44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0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80DD-58C5-4594-9BFD-B2BC3663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</dc:creator>
  <cp:keywords/>
  <dc:description/>
  <cp:lastModifiedBy>Res</cp:lastModifiedBy>
  <cp:revision>40</cp:revision>
  <cp:lastPrinted>2017-06-20T03:47:00Z</cp:lastPrinted>
  <dcterms:created xsi:type="dcterms:W3CDTF">2017-06-19T08:24:00Z</dcterms:created>
  <dcterms:modified xsi:type="dcterms:W3CDTF">2018-07-18T06:50:00Z</dcterms:modified>
</cp:coreProperties>
</file>